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9D" w:rsidRPr="0014739D" w:rsidRDefault="0014739D" w:rsidP="0014739D">
      <w:pPr>
        <w:pStyle w:val="NormalWeb"/>
        <w:shd w:val="clear" w:color="auto" w:fill="FFFFFF"/>
        <w:spacing w:before="0" w:beforeAutospacing="0" w:after="0" w:afterAutospacing="0" w:line="408" w:lineRule="atLeast"/>
        <w:jc w:val="both"/>
        <w:rPr>
          <w:rFonts w:ascii="Arial" w:hAnsi="Arial" w:cs="Arial"/>
          <w:b/>
          <w:color w:val="333333"/>
          <w:szCs w:val="20"/>
        </w:rPr>
      </w:pPr>
      <w:r w:rsidRPr="0014739D">
        <w:rPr>
          <w:rFonts w:ascii="Arial" w:hAnsi="Arial" w:cs="Arial"/>
          <w:b/>
          <w:color w:val="333333"/>
          <w:szCs w:val="20"/>
        </w:rPr>
        <w:t xml:space="preserve">TORNEO </w:t>
      </w:r>
      <w:r w:rsidR="008E27E0">
        <w:rPr>
          <w:rFonts w:ascii="Arial" w:hAnsi="Arial" w:cs="Arial"/>
          <w:b/>
          <w:color w:val="333333"/>
          <w:szCs w:val="20"/>
        </w:rPr>
        <w:t>ABIERTO JOAQUÍN GUTIERREZ 2018</w:t>
      </w:r>
    </w:p>
    <w:p w:rsidR="0014739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 xml:space="preserve">En conmemoración del 100 aniversario del nacimientos de Joaquín Gutiérrez </w:t>
      </w:r>
      <w:proofErr w:type="spellStart"/>
      <w:r>
        <w:rPr>
          <w:rFonts w:ascii="Arial" w:hAnsi="Arial" w:cs="Arial"/>
          <w:color w:val="333333"/>
          <w:sz w:val="20"/>
          <w:szCs w:val="20"/>
        </w:rPr>
        <w:t>Mangel</w:t>
      </w:r>
      <w:proofErr w:type="spellEnd"/>
    </w:p>
    <w:p w:rsidR="008E27E0"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La Junta Directiva de la Federación Central de Ajedrez por intermedio de su Comisión de Competición acordó convocar al Torneo </w:t>
      </w:r>
      <w:r w:rsidR="008E27E0">
        <w:rPr>
          <w:rFonts w:ascii="Arial" w:hAnsi="Arial" w:cs="Arial"/>
          <w:color w:val="333333"/>
          <w:sz w:val="20"/>
          <w:szCs w:val="20"/>
        </w:rPr>
        <w:t xml:space="preserve">Abierto Joaquín Gutiérrez </w:t>
      </w:r>
      <w:proofErr w:type="spellStart"/>
      <w:r w:rsidR="008E27E0">
        <w:rPr>
          <w:rFonts w:ascii="Arial" w:hAnsi="Arial" w:cs="Arial"/>
          <w:color w:val="333333"/>
          <w:sz w:val="20"/>
          <w:szCs w:val="20"/>
        </w:rPr>
        <w:t>Mangel</w:t>
      </w:r>
      <w:proofErr w:type="spellEnd"/>
      <w:r w:rsidR="008E27E0">
        <w:rPr>
          <w:rFonts w:ascii="Arial" w:hAnsi="Arial" w:cs="Arial"/>
          <w:color w:val="333333"/>
          <w:sz w:val="20"/>
          <w:szCs w:val="20"/>
        </w:rPr>
        <w:t>,</w:t>
      </w:r>
      <w:r w:rsidRPr="0014739D">
        <w:rPr>
          <w:rFonts w:ascii="Arial" w:hAnsi="Arial" w:cs="Arial"/>
          <w:color w:val="333333"/>
          <w:sz w:val="20"/>
          <w:szCs w:val="20"/>
        </w:rPr>
        <w:t xml:space="preserve"> del </w:t>
      </w:r>
      <w:r w:rsidR="008E27E0">
        <w:rPr>
          <w:rFonts w:ascii="Arial" w:hAnsi="Arial" w:cs="Arial"/>
          <w:color w:val="333333"/>
          <w:sz w:val="20"/>
          <w:szCs w:val="20"/>
        </w:rPr>
        <w:t>22 al 29 de abril de 2018</w:t>
      </w:r>
      <w:r w:rsidRPr="0014739D">
        <w:rPr>
          <w:rFonts w:ascii="Arial" w:hAnsi="Arial" w:cs="Arial"/>
          <w:color w:val="333333"/>
          <w:sz w:val="20"/>
          <w:szCs w:val="20"/>
        </w:rPr>
        <w:t xml:space="preserve"> para lo cual se emiten estas bases de competencia, mismas que al momento de confirmar su participación, los jugadores(as) dan por aceptadas y convalidadas.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ESPECIFICACIONES: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Primero. En cuanto a la Organización, Divulgación y Alcances.</w:t>
      </w:r>
    </w:p>
    <w:p w:rsidR="00817D3D" w:rsidRPr="00EC6EAF"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La FCA es la responsable de la organización de todo el evento. </w:t>
      </w:r>
      <w:r w:rsidR="0014739D">
        <w:rPr>
          <w:rFonts w:ascii="Arial" w:hAnsi="Arial" w:cs="Arial"/>
          <w:color w:val="333333"/>
          <w:sz w:val="20"/>
          <w:szCs w:val="20"/>
        </w:rPr>
        <w:t>Para</w:t>
      </w:r>
      <w:r w:rsidRPr="0014739D">
        <w:rPr>
          <w:rFonts w:ascii="Arial" w:hAnsi="Arial" w:cs="Arial"/>
          <w:color w:val="333333"/>
          <w:sz w:val="20"/>
          <w:szCs w:val="20"/>
        </w:rPr>
        <w:t xml:space="preserve"> información será el de la Comisión de Competición:</w:t>
      </w:r>
      <w:r w:rsidR="0014739D">
        <w:rPr>
          <w:rFonts w:ascii="Arial" w:hAnsi="Arial" w:cs="Arial"/>
          <w:color w:val="333333"/>
          <w:sz w:val="20"/>
          <w:szCs w:val="20"/>
        </w:rPr>
        <w:t xml:space="preserve"> </w:t>
      </w:r>
      <w:hyperlink r:id="rId4" w:history="1">
        <w:r w:rsidR="0014739D" w:rsidRPr="00F557AE">
          <w:rPr>
            <w:rStyle w:val="Hipervnculo"/>
            <w:rFonts w:ascii="Arial" w:hAnsi="Arial" w:cs="Arial"/>
            <w:sz w:val="20"/>
            <w:szCs w:val="20"/>
          </w:rPr>
          <w:t>competicion@fcacostarica.com</w:t>
        </w:r>
      </w:hyperlink>
      <w:r w:rsidRPr="0014739D">
        <w:rPr>
          <w:rFonts w:ascii="Arial" w:hAnsi="Arial" w:cs="Arial"/>
          <w:color w:val="333333"/>
          <w:sz w:val="20"/>
          <w:szCs w:val="20"/>
        </w:rPr>
        <w:t>, </w:t>
      </w:r>
      <w:r w:rsidR="00EC6EAF">
        <w:rPr>
          <w:rFonts w:ascii="Arial" w:hAnsi="Arial" w:cs="Arial"/>
          <w:color w:val="333333"/>
          <w:sz w:val="20"/>
          <w:szCs w:val="20"/>
        </w:rPr>
        <w:t>a al</w:t>
      </w:r>
      <w:r w:rsidRPr="0014739D">
        <w:rPr>
          <w:rFonts w:ascii="Arial" w:hAnsi="Arial" w:cs="Arial"/>
          <w:color w:val="333333"/>
          <w:sz w:val="20"/>
          <w:szCs w:val="20"/>
        </w:rPr>
        <w:t> móvil </w:t>
      </w:r>
      <w:r w:rsidR="0014739D">
        <w:rPr>
          <w:rFonts w:ascii="Arial" w:hAnsi="Arial" w:cs="Arial"/>
          <w:color w:val="333333"/>
          <w:sz w:val="20"/>
          <w:szCs w:val="20"/>
          <w:u w:val="single"/>
        </w:rPr>
        <w:t>8313-3471</w:t>
      </w:r>
      <w:r w:rsidR="00EC6EAF">
        <w:rPr>
          <w:rFonts w:ascii="Arial" w:hAnsi="Arial" w:cs="Arial"/>
          <w:color w:val="333333"/>
          <w:sz w:val="20"/>
          <w:szCs w:val="20"/>
          <w:u w:val="single"/>
        </w:rPr>
        <w:t xml:space="preserve"> </w:t>
      </w:r>
      <w:r w:rsidR="00EC6EAF" w:rsidRPr="00EC6EAF">
        <w:rPr>
          <w:rFonts w:ascii="Arial" w:hAnsi="Arial" w:cs="Arial"/>
          <w:color w:val="333333"/>
          <w:sz w:val="20"/>
          <w:szCs w:val="20"/>
        </w:rPr>
        <w:t>con Sergio Aragón.</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Solo para efectos de divulgación, los resultados, pareos y selección de partidas serán publicadas en la página: http</w:t>
      </w:r>
      <w:proofErr w:type="gramStart"/>
      <w:r w:rsidRPr="0014739D">
        <w:rPr>
          <w:rFonts w:ascii="Arial" w:hAnsi="Arial" w:cs="Arial"/>
          <w:color w:val="333333"/>
          <w:sz w:val="20"/>
          <w:szCs w:val="20"/>
        </w:rPr>
        <w:t>:/</w:t>
      </w:r>
      <w:proofErr w:type="gramEnd"/>
      <w:r w:rsidRPr="0014739D">
        <w:rPr>
          <w:rFonts w:ascii="Arial" w:hAnsi="Arial" w:cs="Arial"/>
          <w:color w:val="333333"/>
          <w:sz w:val="20"/>
          <w:szCs w:val="20"/>
        </w:rPr>
        <w:t>/www.chess-results.com, conforme se vaya desarrollando el torneo. La clasificación final oficial será publicada en el sitio web de la Federación</w:t>
      </w:r>
      <w:r w:rsidR="00EC6EAF">
        <w:rPr>
          <w:rFonts w:ascii="Arial" w:hAnsi="Arial" w:cs="Arial"/>
          <w:color w:val="333333"/>
          <w:sz w:val="20"/>
          <w:szCs w:val="20"/>
        </w:rPr>
        <w:t xml:space="preserve"> Central de Ajedrez w</w:t>
      </w:r>
      <w:r w:rsidRPr="0014739D">
        <w:rPr>
          <w:rFonts w:ascii="Arial" w:hAnsi="Arial" w:cs="Arial"/>
          <w:color w:val="333333"/>
          <w:sz w:val="20"/>
          <w:szCs w:val="20"/>
        </w:rPr>
        <w:t>ww.f</w:t>
      </w:r>
      <w:r w:rsidR="00EC6EAF">
        <w:rPr>
          <w:rFonts w:ascii="Arial" w:hAnsi="Arial" w:cs="Arial"/>
          <w:color w:val="333333"/>
          <w:sz w:val="20"/>
          <w:szCs w:val="20"/>
        </w:rPr>
        <w:t>cacostarica</w:t>
      </w:r>
      <w:r w:rsidRPr="0014739D">
        <w:rPr>
          <w:rFonts w:ascii="Arial" w:hAnsi="Arial" w:cs="Arial"/>
          <w:color w:val="333333"/>
          <w:sz w:val="20"/>
          <w:szCs w:val="20"/>
        </w:rPr>
        <w:t>.com, así como las declaraciones oficiales sobre el torneo.</w:t>
      </w:r>
    </w:p>
    <w:p w:rsidR="00EC6EAF" w:rsidRDefault="00EC6EAF" w:rsidP="0014739D">
      <w:pPr>
        <w:pStyle w:val="NormalWeb"/>
        <w:shd w:val="clear" w:color="auto" w:fill="FFFFFF"/>
        <w:spacing w:before="0" w:beforeAutospacing="0" w:after="0" w:afterAutospacing="0" w:line="408" w:lineRule="atLeast"/>
        <w:jc w:val="both"/>
        <w:rPr>
          <w:rStyle w:val="Textoennegrita"/>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Segundo. En cuanto a las inscripciones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La inscripción tiene un costo de 1</w:t>
      </w:r>
      <w:r w:rsidR="008E27E0">
        <w:rPr>
          <w:rFonts w:ascii="Arial" w:hAnsi="Arial" w:cs="Arial"/>
          <w:color w:val="333333"/>
          <w:sz w:val="20"/>
          <w:szCs w:val="20"/>
        </w:rPr>
        <w:t>5</w:t>
      </w:r>
      <w:r w:rsidRPr="0014739D">
        <w:rPr>
          <w:rFonts w:ascii="Arial" w:hAnsi="Arial" w:cs="Arial"/>
          <w:color w:val="333333"/>
          <w:sz w:val="20"/>
          <w:szCs w:val="20"/>
        </w:rPr>
        <w:t xml:space="preserve"> mil colones</w:t>
      </w:r>
      <w:r w:rsidR="008E27E0">
        <w:rPr>
          <w:rFonts w:ascii="Arial" w:hAnsi="Arial" w:cs="Arial"/>
          <w:color w:val="333333"/>
          <w:sz w:val="20"/>
          <w:szCs w:val="20"/>
        </w:rPr>
        <w:t>, se podrá pagar en efectivo</w:t>
      </w:r>
      <w:r w:rsidRPr="0014739D">
        <w:rPr>
          <w:rFonts w:ascii="Arial" w:hAnsi="Arial" w:cs="Arial"/>
          <w:color w:val="333333"/>
          <w:sz w:val="20"/>
          <w:szCs w:val="20"/>
        </w:rPr>
        <w:t>, y el depósito o la transferencia se podrá hacer a la cuenta corriente del BAC SAN JOSE # 903694719, a nombre de la Federación Central de Ajedrez (FCA), cuenta cliente 10200009036947191, cédula 3002291916. El interesado deberá aportar el número de transacción o copia del recibo, a los correos:</w:t>
      </w:r>
      <w:r w:rsidR="00EC6EAF">
        <w:rPr>
          <w:rFonts w:ascii="Arial" w:hAnsi="Arial" w:cs="Arial"/>
          <w:color w:val="000000"/>
          <w:sz w:val="20"/>
          <w:szCs w:val="20"/>
        </w:rPr>
        <w:t xml:space="preserve"> </w:t>
      </w:r>
      <w:hyperlink r:id="rId5" w:history="1">
        <w:r w:rsidRPr="0014739D">
          <w:rPr>
            <w:rStyle w:val="Hipervnculo"/>
            <w:rFonts w:ascii="Arial" w:hAnsi="Arial" w:cs="Arial"/>
            <w:color w:val="0A5E69"/>
            <w:sz w:val="20"/>
            <w:szCs w:val="20"/>
          </w:rPr>
          <w:t>competicion@fcacostarica.com</w:t>
        </w:r>
      </w:hyperlink>
      <w:r w:rsidRPr="0014739D">
        <w:rPr>
          <w:rFonts w:ascii="Arial" w:hAnsi="Arial" w:cs="Arial"/>
          <w:color w:val="333333"/>
          <w:sz w:val="20"/>
          <w:szCs w:val="20"/>
        </w:rPr>
        <w:t> y </w:t>
      </w:r>
      <w:hyperlink r:id="rId6" w:history="1">
        <w:r w:rsidR="00EC6EAF" w:rsidRPr="00F557AE">
          <w:rPr>
            <w:rStyle w:val="Hipervnculo"/>
            <w:rFonts w:ascii="Arial" w:hAnsi="Arial" w:cs="Arial"/>
            <w:sz w:val="20"/>
            <w:szCs w:val="20"/>
          </w:rPr>
          <w:t>tesoreria@fcacostarica.com</w:t>
        </w:r>
      </w:hyperlink>
      <w:r w:rsidRPr="0014739D">
        <w:rPr>
          <w:rFonts w:ascii="Arial" w:hAnsi="Arial" w:cs="Arial"/>
          <w:color w:val="333333"/>
          <w:sz w:val="20"/>
          <w:szCs w:val="20"/>
        </w:rPr>
        <w:t>, indicando el nombre del jugador, pudiendo inscribirse los jugadores, nacionales o residentes legales o extranjeros que fueren invitados por la organización, que NO tengan deudas económicas con la FCA. </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Las inscripciones tardías no serán pareadas hasta la segunda ronda, si un jugador solicita </w:t>
      </w:r>
      <w:proofErr w:type="spellStart"/>
      <w:r w:rsidRPr="0014739D">
        <w:rPr>
          <w:rFonts w:ascii="Arial" w:hAnsi="Arial" w:cs="Arial"/>
          <w:color w:val="333333"/>
          <w:sz w:val="20"/>
          <w:szCs w:val="20"/>
        </w:rPr>
        <w:t>bye</w:t>
      </w:r>
      <w:proofErr w:type="spellEnd"/>
      <w:r w:rsidRPr="0014739D">
        <w:rPr>
          <w:rFonts w:ascii="Arial" w:hAnsi="Arial" w:cs="Arial"/>
          <w:color w:val="333333"/>
          <w:sz w:val="20"/>
          <w:szCs w:val="20"/>
        </w:rPr>
        <w:t xml:space="preserve"> o no es pareado en una ronda por haberse inscrito tardíamente, NO recibirá puntos en esta ronda.</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Tercero. En cuanto al lugar, fecha y Calendario del Torneo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El torneo se llevará a cabo en las instalaciones del Estadio Nacional, con el siguiente horario: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Cier</w:t>
      </w:r>
      <w:r w:rsidR="008E27E0">
        <w:rPr>
          <w:rFonts w:ascii="Arial" w:hAnsi="Arial" w:cs="Arial"/>
          <w:color w:val="333333"/>
          <w:sz w:val="20"/>
          <w:szCs w:val="20"/>
        </w:rPr>
        <w:t>re inscripciones: 21 de abril</w:t>
      </w:r>
      <w:r w:rsidRPr="0014739D">
        <w:rPr>
          <w:rFonts w:ascii="Arial" w:hAnsi="Arial" w:cs="Arial"/>
          <w:color w:val="333333"/>
          <w:sz w:val="20"/>
          <w:szCs w:val="20"/>
        </w:rPr>
        <w:t xml:space="preserve">, a las </w:t>
      </w:r>
      <w:r w:rsidR="008E27E0">
        <w:rPr>
          <w:rFonts w:ascii="Arial" w:hAnsi="Arial" w:cs="Arial"/>
          <w:color w:val="333333"/>
          <w:sz w:val="20"/>
          <w:szCs w:val="20"/>
        </w:rPr>
        <w:t>12 md</w:t>
      </w:r>
      <w:r w:rsidR="00EC6EAF">
        <w:rPr>
          <w:rFonts w:ascii="Arial" w:hAnsi="Arial" w:cs="Arial"/>
          <w:color w:val="333333"/>
          <w:sz w:val="20"/>
          <w:szCs w:val="20"/>
        </w:rPr>
        <w:t>.</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Congresillo técnico: </w:t>
      </w:r>
      <w:r w:rsidR="00EC6EAF">
        <w:rPr>
          <w:rFonts w:ascii="Arial" w:hAnsi="Arial" w:cs="Arial"/>
          <w:color w:val="333333"/>
          <w:sz w:val="20"/>
          <w:szCs w:val="20"/>
        </w:rPr>
        <w:t>sábado</w:t>
      </w:r>
      <w:r w:rsidR="008E27E0">
        <w:rPr>
          <w:rFonts w:ascii="Arial" w:hAnsi="Arial" w:cs="Arial"/>
          <w:color w:val="333333"/>
          <w:sz w:val="20"/>
          <w:szCs w:val="20"/>
        </w:rPr>
        <w:t xml:space="preserve"> 21 de abril</w:t>
      </w:r>
      <w:r w:rsidRPr="0014739D">
        <w:rPr>
          <w:rFonts w:ascii="Arial" w:hAnsi="Arial" w:cs="Arial"/>
          <w:color w:val="333333"/>
          <w:sz w:val="20"/>
          <w:szCs w:val="20"/>
        </w:rPr>
        <w:t xml:space="preserve"> a las </w:t>
      </w:r>
      <w:r w:rsidR="00EC6EAF">
        <w:rPr>
          <w:rFonts w:ascii="Arial" w:hAnsi="Arial" w:cs="Arial"/>
          <w:color w:val="333333"/>
          <w:sz w:val="20"/>
          <w:szCs w:val="20"/>
        </w:rPr>
        <w:t xml:space="preserve">4 </w:t>
      </w:r>
      <w:r w:rsidRPr="0014739D">
        <w:rPr>
          <w:rFonts w:ascii="Arial" w:hAnsi="Arial" w:cs="Arial"/>
          <w:color w:val="333333"/>
          <w:sz w:val="20"/>
          <w:szCs w:val="20"/>
        </w:rPr>
        <w:t>pm</w:t>
      </w:r>
    </w:p>
    <w:p w:rsidR="00817D3D" w:rsidRPr="0014739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Ronda 1: domingo 22 de abril</w:t>
      </w:r>
      <w:r w:rsidR="00817D3D" w:rsidRPr="0014739D">
        <w:rPr>
          <w:rFonts w:ascii="Arial" w:hAnsi="Arial" w:cs="Arial"/>
          <w:color w:val="333333"/>
          <w:sz w:val="20"/>
          <w:szCs w:val="20"/>
        </w:rPr>
        <w:t>, 9 am</w:t>
      </w:r>
      <w:r w:rsidR="00845921">
        <w:rPr>
          <w:rFonts w:ascii="Arial" w:hAnsi="Arial" w:cs="Arial"/>
          <w:color w:val="333333"/>
          <w:sz w:val="20"/>
          <w:szCs w:val="20"/>
        </w:rPr>
        <w:t xml:space="preserve"> </w:t>
      </w:r>
    </w:p>
    <w:p w:rsidR="00817D3D" w:rsidRPr="0014739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lastRenderedPageBreak/>
        <w:t>Ronda 2: domingo 22 de abril</w:t>
      </w:r>
      <w:r w:rsidR="00817D3D" w:rsidRPr="0014739D">
        <w:rPr>
          <w:rFonts w:ascii="Arial" w:hAnsi="Arial" w:cs="Arial"/>
          <w:color w:val="333333"/>
          <w:sz w:val="20"/>
          <w:szCs w:val="20"/>
        </w:rPr>
        <w:t>, 3 pm</w:t>
      </w:r>
    </w:p>
    <w:p w:rsidR="00817D3D" w:rsidRPr="0014739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Ronda 3: viernes 27 de abril</w:t>
      </w:r>
      <w:r w:rsidR="00817D3D" w:rsidRPr="0014739D">
        <w:rPr>
          <w:rFonts w:ascii="Arial" w:hAnsi="Arial" w:cs="Arial"/>
          <w:color w:val="333333"/>
          <w:sz w:val="20"/>
          <w:szCs w:val="20"/>
        </w:rPr>
        <w:t xml:space="preserve">, </w:t>
      </w:r>
      <w:r w:rsidR="00EC6EAF">
        <w:rPr>
          <w:rFonts w:ascii="Arial" w:hAnsi="Arial" w:cs="Arial"/>
          <w:color w:val="333333"/>
          <w:sz w:val="20"/>
          <w:szCs w:val="20"/>
        </w:rPr>
        <w:t>6 p</w:t>
      </w:r>
      <w:r w:rsidR="00817D3D" w:rsidRPr="0014739D">
        <w:rPr>
          <w:rFonts w:ascii="Arial" w:hAnsi="Arial" w:cs="Arial"/>
          <w:color w:val="333333"/>
          <w:sz w:val="20"/>
          <w:szCs w:val="20"/>
        </w:rPr>
        <w:t>m</w:t>
      </w:r>
    </w:p>
    <w:p w:rsidR="00817D3D" w:rsidRPr="0014739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Ronda 4: sábado 28 de abril, 9 am</w:t>
      </w:r>
    </w:p>
    <w:p w:rsidR="00817D3D" w:rsidRPr="0014739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Ronda 5: sábado 28 de abril</w:t>
      </w:r>
      <w:r w:rsidR="00F91982">
        <w:rPr>
          <w:rFonts w:ascii="Arial" w:hAnsi="Arial" w:cs="Arial"/>
          <w:color w:val="333333"/>
          <w:sz w:val="20"/>
          <w:szCs w:val="20"/>
        </w:rPr>
        <w:t xml:space="preserve">, </w:t>
      </w:r>
      <w:r>
        <w:rPr>
          <w:rFonts w:ascii="Arial" w:hAnsi="Arial" w:cs="Arial"/>
          <w:color w:val="333333"/>
          <w:sz w:val="20"/>
          <w:szCs w:val="20"/>
        </w:rPr>
        <w:t>3</w:t>
      </w:r>
      <w:r w:rsidR="00F91982">
        <w:rPr>
          <w:rFonts w:ascii="Arial" w:hAnsi="Arial" w:cs="Arial"/>
          <w:color w:val="333333"/>
          <w:sz w:val="20"/>
          <w:szCs w:val="20"/>
        </w:rPr>
        <w:t xml:space="preserve"> p</w:t>
      </w:r>
      <w:r w:rsidR="00817D3D" w:rsidRPr="0014739D">
        <w:rPr>
          <w:rFonts w:ascii="Arial" w:hAnsi="Arial" w:cs="Arial"/>
          <w:color w:val="333333"/>
          <w:sz w:val="20"/>
          <w:szCs w:val="20"/>
        </w:rPr>
        <w:t>m</w:t>
      </w:r>
    </w:p>
    <w:p w:rsidR="00817D3D" w:rsidRPr="0014739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Ronda 6: domingo 29 de abril</w:t>
      </w:r>
      <w:r w:rsidR="00F91982">
        <w:rPr>
          <w:rFonts w:ascii="Arial" w:hAnsi="Arial" w:cs="Arial"/>
          <w:color w:val="333333"/>
          <w:sz w:val="20"/>
          <w:szCs w:val="20"/>
        </w:rPr>
        <w:t>, 9 a</w:t>
      </w:r>
      <w:r w:rsidR="00817D3D" w:rsidRPr="0014739D">
        <w:rPr>
          <w:rFonts w:ascii="Arial" w:hAnsi="Arial" w:cs="Arial"/>
          <w:color w:val="333333"/>
          <w:sz w:val="20"/>
          <w:szCs w:val="20"/>
        </w:rPr>
        <w:t>m</w:t>
      </w:r>
    </w:p>
    <w:p w:rsidR="00817D3D" w:rsidRDefault="008E27E0"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Ronda 7: domingo 29 de abril</w:t>
      </w:r>
      <w:r w:rsidR="00F91982">
        <w:rPr>
          <w:rFonts w:ascii="Arial" w:hAnsi="Arial" w:cs="Arial"/>
          <w:color w:val="333333"/>
          <w:sz w:val="20"/>
          <w:szCs w:val="20"/>
        </w:rPr>
        <w:t>, 3 p</w:t>
      </w:r>
      <w:r w:rsidR="00817D3D" w:rsidRPr="0014739D">
        <w:rPr>
          <w:rFonts w:ascii="Arial" w:hAnsi="Arial" w:cs="Arial"/>
          <w:color w:val="333333"/>
          <w:sz w:val="20"/>
          <w:szCs w:val="20"/>
        </w:rPr>
        <w:t>m</w:t>
      </w:r>
    </w:p>
    <w:p w:rsidR="00817D3D" w:rsidRPr="0014739D" w:rsidRDefault="00F91982"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 xml:space="preserve">Acto de cierre y premiación: </w:t>
      </w:r>
      <w:r w:rsidR="008E27E0">
        <w:rPr>
          <w:rFonts w:ascii="Arial" w:hAnsi="Arial" w:cs="Arial"/>
          <w:color w:val="333333"/>
          <w:sz w:val="20"/>
          <w:szCs w:val="20"/>
        </w:rPr>
        <w:t>domingo 29 de abril al terminar la ronda 7</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Cuarto. Sistema de Competencia</w:t>
      </w:r>
    </w:p>
    <w:p w:rsidR="00817D3D" w:rsidRPr="0014739D" w:rsidRDefault="00845921"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 xml:space="preserve">Torneo abierto: </w:t>
      </w:r>
      <w:r w:rsidR="00817D3D" w:rsidRPr="0014739D">
        <w:rPr>
          <w:rFonts w:ascii="Arial" w:hAnsi="Arial" w:cs="Arial"/>
          <w:color w:val="333333"/>
          <w:sz w:val="20"/>
          <w:szCs w:val="20"/>
        </w:rPr>
        <w:t xml:space="preserve">Suizo a </w:t>
      </w:r>
      <w:r w:rsidR="008E27E0">
        <w:rPr>
          <w:rFonts w:ascii="Arial" w:hAnsi="Arial" w:cs="Arial"/>
          <w:color w:val="333333"/>
          <w:sz w:val="20"/>
          <w:szCs w:val="20"/>
        </w:rPr>
        <w:t xml:space="preserve">7 </w:t>
      </w:r>
      <w:r w:rsidR="00817D3D" w:rsidRPr="0014739D">
        <w:rPr>
          <w:rFonts w:ascii="Arial" w:hAnsi="Arial" w:cs="Arial"/>
          <w:color w:val="333333"/>
          <w:sz w:val="20"/>
          <w:szCs w:val="20"/>
        </w:rPr>
        <w:t xml:space="preserve">rondas. Para los pareos y desempates, se usará la última versión del Programa </w:t>
      </w:r>
      <w:proofErr w:type="spellStart"/>
      <w:r w:rsidR="00817D3D" w:rsidRPr="0014739D">
        <w:rPr>
          <w:rFonts w:ascii="Arial" w:hAnsi="Arial" w:cs="Arial"/>
          <w:color w:val="333333"/>
          <w:sz w:val="20"/>
          <w:szCs w:val="20"/>
        </w:rPr>
        <w:t>Swiss</w:t>
      </w:r>
      <w:proofErr w:type="spellEnd"/>
      <w:r w:rsidR="00817D3D" w:rsidRPr="0014739D">
        <w:rPr>
          <w:rFonts w:ascii="Arial" w:hAnsi="Arial" w:cs="Arial"/>
          <w:color w:val="333333"/>
          <w:sz w:val="20"/>
          <w:szCs w:val="20"/>
        </w:rPr>
        <w:t xml:space="preserve"> Manager. Será válido para </w:t>
      </w:r>
      <w:proofErr w:type="spellStart"/>
      <w:r w:rsidR="00817D3D" w:rsidRPr="0014739D">
        <w:rPr>
          <w:rFonts w:ascii="Arial" w:hAnsi="Arial" w:cs="Arial"/>
          <w:color w:val="333333"/>
          <w:sz w:val="20"/>
          <w:szCs w:val="20"/>
        </w:rPr>
        <w:t>Elo</w:t>
      </w:r>
      <w:proofErr w:type="spellEnd"/>
      <w:r w:rsidR="00817D3D" w:rsidRPr="0014739D">
        <w:rPr>
          <w:rFonts w:ascii="Arial" w:hAnsi="Arial" w:cs="Arial"/>
          <w:color w:val="333333"/>
          <w:sz w:val="20"/>
          <w:szCs w:val="20"/>
        </w:rPr>
        <w:t xml:space="preserve"> Nacional y se tramitará para </w:t>
      </w:r>
      <w:proofErr w:type="spellStart"/>
      <w:r w:rsidR="00817D3D" w:rsidRPr="0014739D">
        <w:rPr>
          <w:rFonts w:ascii="Arial" w:hAnsi="Arial" w:cs="Arial"/>
          <w:color w:val="333333"/>
          <w:sz w:val="20"/>
          <w:szCs w:val="20"/>
        </w:rPr>
        <w:t>Elo</w:t>
      </w:r>
      <w:proofErr w:type="spellEnd"/>
      <w:r w:rsidR="00817D3D" w:rsidRPr="0014739D">
        <w:rPr>
          <w:rFonts w:ascii="Arial" w:hAnsi="Arial" w:cs="Arial"/>
          <w:color w:val="333333"/>
          <w:sz w:val="20"/>
          <w:szCs w:val="20"/>
        </w:rPr>
        <w:t xml:space="preserve"> Internacional.</w:t>
      </w:r>
    </w:p>
    <w:p w:rsidR="00845921" w:rsidRDefault="00845921"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Quinto. En cuanto al Director del Torneo, Arbitraje, Apelaciones y Comité de Apelaciones</w:t>
      </w:r>
    </w:p>
    <w:p w:rsidR="00817D3D" w:rsidRPr="0014739D" w:rsidRDefault="00F91982"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Director del torneo y cuerpo arbitral</w:t>
      </w:r>
      <w:r w:rsidR="00817D3D" w:rsidRPr="0014739D">
        <w:rPr>
          <w:rFonts w:ascii="Arial" w:hAnsi="Arial" w:cs="Arial"/>
          <w:color w:val="333333"/>
          <w:sz w:val="20"/>
          <w:szCs w:val="20"/>
        </w:rPr>
        <w:t xml:space="preserve"> se designará</w:t>
      </w:r>
      <w:r>
        <w:rPr>
          <w:rFonts w:ascii="Arial" w:hAnsi="Arial" w:cs="Arial"/>
          <w:color w:val="333333"/>
          <w:sz w:val="20"/>
          <w:szCs w:val="20"/>
        </w:rPr>
        <w:t>n</w:t>
      </w:r>
      <w:r w:rsidR="00817D3D" w:rsidRPr="0014739D">
        <w:rPr>
          <w:rFonts w:ascii="Arial" w:hAnsi="Arial" w:cs="Arial"/>
          <w:color w:val="333333"/>
          <w:sz w:val="20"/>
          <w:szCs w:val="20"/>
        </w:rPr>
        <w:t xml:space="preserve"> oportunamente. El Comité de Apelaciones será conformado por el pleno de la Comisión de Jurídicos y sesionará para resolver el o los diferendos dados. El fallo será definitivo.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Para la presentación de cualquier apelación referente a aspectos de la competición, se tendrá un plazo de 1 hora después de terminada la ronda en que sucedió el evento que se va a apelar y, de ser posible, deberá ser resuelto antes del inicio de la siguiente ronda.</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La apelación deberá ser presentada por escrito y adjuntando las mayores pruebas que la sustenten. Deberá entregarse a cualquiera de los miembros del grupo arbitral y/</w:t>
      </w:r>
      <w:proofErr w:type="spellStart"/>
      <w:r w:rsidRPr="0014739D">
        <w:rPr>
          <w:rFonts w:ascii="Arial" w:hAnsi="Arial" w:cs="Arial"/>
          <w:color w:val="333333"/>
          <w:sz w:val="20"/>
          <w:szCs w:val="20"/>
        </w:rPr>
        <w:t>o</w:t>
      </w:r>
      <w:proofErr w:type="spellEnd"/>
      <w:r w:rsidRPr="0014739D">
        <w:rPr>
          <w:rFonts w:ascii="Arial" w:hAnsi="Arial" w:cs="Arial"/>
          <w:color w:val="333333"/>
          <w:sz w:val="20"/>
          <w:szCs w:val="20"/>
        </w:rPr>
        <w:t xml:space="preserve"> Organizadores del evento, por escrito o por correo electrónico en cuyo caso se requerirá una respuesta inmediata de confirmación de quien recibe el correo.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Se establece un monto de ¢10.000 (cinco mil colones) de derecho de apelación, sin excepción y como requisito previo indispensable para todos los recursos que se presenten esta debe entregarse al director del torneo. En el caso de no prosperar lo apelado dicho monto quedará en las arcas de la FCA, de ser positivo el fallo a favor del recurrente, le será reintegrado el monto.</w:t>
      </w:r>
    </w:p>
    <w:p w:rsidR="00F91982" w:rsidRDefault="00F91982" w:rsidP="0014739D">
      <w:pPr>
        <w:pStyle w:val="NormalWeb"/>
        <w:shd w:val="clear" w:color="auto" w:fill="FFFFFF"/>
        <w:spacing w:before="0" w:beforeAutospacing="0" w:after="0" w:afterAutospacing="0" w:line="408" w:lineRule="atLeast"/>
        <w:jc w:val="both"/>
        <w:rPr>
          <w:rStyle w:val="Textoennegrita"/>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Sexto. En cuanto al Tiempo de Reflexión</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Para la sección abierta el control de tiempo es de noventa (90) minutos por jugador para toda la partida con un incremento de 30 segundos por jugada realizada desde la inicial.</w:t>
      </w:r>
    </w:p>
    <w:p w:rsidR="00F91982" w:rsidRDefault="00F91982"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Sétimo. En cuanto al Reglamento de Juego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Se utilizarán las leyes del ajedrez vigentes de la FIDE y demás normativa vigente.</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lastRenderedPageBreak/>
        <w:t>Los resultados de cada ronda serán publicados en la sala de torneo y en las páginas electrónicas, para efectos de que los participantes verifiquen su puntuación y reporten de inmediato cualquier error.</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Tiempo de espera: Habrá un tiempo de espera de 30 minutos, posterior a esto el árbitro podrá decretar la pérdida por ausencia. El jugador se tendrá como ausente a dicha ronda y se dará de baja del evento, a menos que comunique expresamente al árbitro su deseo de continuar en el evento, antes de la finalización de la ronda en que se presentó la ausencia. (De acuerdo con la normativa vigente de la FIDE para torneos suizos) Idealmente, a partir de la hora programada para el comienzo de la ronda deberán estar presentes todos los participantes en la sala de juego. Si en una misma partida no se presentan los dos jugadores en el tiempo estipulado, ambos perderán los puntos. NO SE ACEPTARA el acuerdo de tablas por teléfono, ni por ningún otro medio de comunicación electrónica o digital. Las planillas deberán ser firmadas en la sala de juego y estos originales serán propiedad de la FCA, y deberán entregadas sin dilación a esta cuando así lo solicite el personal debidamente acreditado.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Para efecto de control del tiempo transcurrido, el único cronómetro válido es el del árbitro, quien deberá poner a funcionar los relojes a la hora programada.</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Un jugador puede solicitar un </w:t>
      </w:r>
      <w:proofErr w:type="spellStart"/>
      <w:r w:rsidRPr="0014739D">
        <w:rPr>
          <w:rFonts w:ascii="Arial" w:hAnsi="Arial" w:cs="Arial"/>
          <w:color w:val="333333"/>
          <w:sz w:val="20"/>
          <w:szCs w:val="20"/>
        </w:rPr>
        <w:t>bye</w:t>
      </w:r>
      <w:proofErr w:type="spellEnd"/>
      <w:r w:rsidRPr="0014739D">
        <w:rPr>
          <w:rFonts w:ascii="Arial" w:hAnsi="Arial" w:cs="Arial"/>
          <w:color w:val="333333"/>
          <w:sz w:val="20"/>
          <w:szCs w:val="20"/>
        </w:rPr>
        <w:t xml:space="preserve"> al árbitro, pero no recibirá puntos, salvo que el </w:t>
      </w:r>
      <w:proofErr w:type="spellStart"/>
      <w:r w:rsidRPr="0014739D">
        <w:rPr>
          <w:rFonts w:ascii="Arial" w:hAnsi="Arial" w:cs="Arial"/>
          <w:color w:val="333333"/>
          <w:sz w:val="20"/>
          <w:szCs w:val="20"/>
        </w:rPr>
        <w:t>bye</w:t>
      </w:r>
      <w:proofErr w:type="spellEnd"/>
      <w:r w:rsidRPr="0014739D">
        <w:rPr>
          <w:rFonts w:ascii="Arial" w:hAnsi="Arial" w:cs="Arial"/>
          <w:color w:val="333333"/>
          <w:sz w:val="20"/>
          <w:szCs w:val="20"/>
        </w:rPr>
        <w:t xml:space="preserve"> sea por pareo, en cuyo caso recibirá un (1) punto.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Durante todo el evento estará vigente la prohibición de fumar en TODA LA INSTALACION DEL TORNEO, incluyendo áreas abiertas dentro del perímetro interno, así como el uso de aparatos electrónicos de comunicación, o entretenimiento o almacenamiento de datos como teléfonos celulares, </w:t>
      </w:r>
      <w:proofErr w:type="spellStart"/>
      <w:r w:rsidRPr="0014739D">
        <w:rPr>
          <w:rFonts w:ascii="Arial" w:hAnsi="Arial" w:cs="Arial"/>
          <w:color w:val="333333"/>
          <w:sz w:val="20"/>
          <w:szCs w:val="20"/>
        </w:rPr>
        <w:t>PDAs</w:t>
      </w:r>
      <w:proofErr w:type="spellEnd"/>
      <w:r w:rsidRPr="0014739D">
        <w:rPr>
          <w:rFonts w:ascii="Arial" w:hAnsi="Arial" w:cs="Arial"/>
          <w:color w:val="333333"/>
          <w:sz w:val="20"/>
          <w:szCs w:val="20"/>
        </w:rPr>
        <w:t xml:space="preserve"> y cualquier otro instrumento de esta índole según el reglamento de la FIDE.</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Durante la partida, al jugador(a) le está prohibido tener en la instalación de juego un teléfono móvil, medios electrónicos de comunicación o cualquier dispositivo capaz de sugerir jugadas de ajedrez a su persona. No obstante, con la autorización expresa del árbitro, el jugador(a) podrá tener tal dispositivo en una bolsa aparte a condición de que el aparato esté totalmente apagado y no podrá manipular dicha bolsa durante la partida. Si es evidente que un jugador(a) tiene con su persona un dispositivo como el descrito, en la instalación de juego, contrario a lo establecido anteriormente, el jugador(a) perderá la partida. Su rival ganará. El árbitro podrá pedir al jugador(a) la revisión de sus ropas, bolsas u otras pertenencias, en privado. El árbitro o la persona designada por este deberá inspeccionar a la persona y debe ser del mismo género que el jugador(a). Si el jugador(a) rehúsa cooperar con estas obligaciones, el árbitro tomará las medidas de acuerdo con el Artículo 12.9 de las Leyes de Ajedrez.</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lastRenderedPageBreak/>
        <w:t>Al jugador que le suene el celular perderá la partida inmediatamente sin ninguna apelación.</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En el concepto de Sala de Juego están comprendidos, tanto el salón de juego como el área de los sanitarios destinados para los deportistas. Los parqueos, salas de análisis, etc., NO están comprendidos dentro de la sala de Juego.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El parqueo de vehículos no está incluido en los servicios del Torneo y cada quien será responsable por el suyo. En caso de que hubiera facilidades de parqueo como parte de las instalaciones, estas serán bajo riesgo del propietario del vehículo y, en todo caso, deberán seguirse estrictamente las instrucciones de los encargados de la instalación.</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En todo momento, los jugadores, visitantes y demás personas presentes, deberán seguir las instrucciones de los encargados de seguridad, o personal designado por el Organizador. El no acatamiento de esto, dará derecho a la expulsión del recinto de juego o de las instalaciones y, al solo criterio del organizador, a dar de baja del Torneo al jugador, e incluso se le podrá negar el acceso posteriormente. Si se es dado de baja del torneo, no habrá lugar a reconocimientos o reintegros de dinero por ningún concepto o monto.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Octavo. En cuanto a los Desempates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 Se utilizará el software </w:t>
      </w:r>
      <w:proofErr w:type="spellStart"/>
      <w:r w:rsidRPr="0014739D">
        <w:rPr>
          <w:rFonts w:ascii="Arial" w:hAnsi="Arial" w:cs="Arial"/>
          <w:color w:val="333333"/>
          <w:sz w:val="20"/>
          <w:szCs w:val="20"/>
        </w:rPr>
        <w:t>Swiss</w:t>
      </w:r>
      <w:proofErr w:type="spellEnd"/>
      <w:r w:rsidRPr="0014739D">
        <w:rPr>
          <w:rFonts w:ascii="Arial" w:hAnsi="Arial" w:cs="Arial"/>
          <w:color w:val="333333"/>
          <w:sz w:val="20"/>
          <w:szCs w:val="20"/>
        </w:rPr>
        <w:t xml:space="preserve"> Manager y en orden excluyente:</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a) Encuentro directo</w:t>
      </w:r>
    </w:p>
    <w:p w:rsidR="00817D3D" w:rsidRPr="0014739D" w:rsidRDefault="00F91982"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b</w:t>
      </w:r>
      <w:r w:rsidR="00817D3D" w:rsidRPr="0014739D">
        <w:rPr>
          <w:rFonts w:ascii="Arial" w:hAnsi="Arial" w:cs="Arial"/>
          <w:color w:val="333333"/>
          <w:sz w:val="20"/>
          <w:szCs w:val="20"/>
        </w:rPr>
        <w:t>) </w:t>
      </w:r>
      <w:proofErr w:type="spellStart"/>
      <w:r w:rsidR="00817D3D" w:rsidRPr="0014739D">
        <w:rPr>
          <w:rFonts w:ascii="Arial" w:hAnsi="Arial" w:cs="Arial"/>
          <w:color w:val="333333"/>
          <w:sz w:val="20"/>
          <w:szCs w:val="20"/>
        </w:rPr>
        <w:t>Bucholz</w:t>
      </w:r>
      <w:proofErr w:type="spellEnd"/>
      <w:r w:rsidR="00817D3D" w:rsidRPr="0014739D">
        <w:rPr>
          <w:rFonts w:ascii="Arial" w:hAnsi="Arial" w:cs="Arial"/>
          <w:color w:val="333333"/>
          <w:sz w:val="20"/>
          <w:szCs w:val="20"/>
        </w:rPr>
        <w:t xml:space="preserve"> Corte 1</w:t>
      </w:r>
    </w:p>
    <w:p w:rsidR="00817D3D" w:rsidRPr="0014739D" w:rsidRDefault="00F91982"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c</w:t>
      </w:r>
      <w:r w:rsidR="00817D3D" w:rsidRPr="0014739D">
        <w:rPr>
          <w:rFonts w:ascii="Arial" w:hAnsi="Arial" w:cs="Arial"/>
          <w:color w:val="333333"/>
          <w:sz w:val="20"/>
          <w:szCs w:val="20"/>
        </w:rPr>
        <w:t xml:space="preserve">) </w:t>
      </w:r>
      <w:proofErr w:type="spellStart"/>
      <w:r w:rsidR="00817D3D" w:rsidRPr="0014739D">
        <w:rPr>
          <w:rFonts w:ascii="Arial" w:hAnsi="Arial" w:cs="Arial"/>
          <w:color w:val="333333"/>
          <w:sz w:val="20"/>
          <w:szCs w:val="20"/>
        </w:rPr>
        <w:t>Bucholz</w:t>
      </w:r>
      <w:proofErr w:type="spellEnd"/>
    </w:p>
    <w:p w:rsidR="00817D3D" w:rsidRPr="0014739D" w:rsidRDefault="00F91982"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d</w:t>
      </w:r>
      <w:r w:rsidR="00817D3D" w:rsidRPr="0014739D">
        <w:rPr>
          <w:rFonts w:ascii="Arial" w:hAnsi="Arial" w:cs="Arial"/>
          <w:color w:val="333333"/>
          <w:sz w:val="20"/>
          <w:szCs w:val="20"/>
        </w:rPr>
        <w:t>) Más victorias, incluidas ausencias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f) </w:t>
      </w:r>
      <w:proofErr w:type="spellStart"/>
      <w:r w:rsidRPr="0014739D">
        <w:rPr>
          <w:rFonts w:ascii="Arial" w:hAnsi="Arial" w:cs="Arial"/>
          <w:color w:val="333333"/>
          <w:sz w:val="20"/>
          <w:szCs w:val="20"/>
        </w:rPr>
        <w:t>Sonnebornberger</w:t>
      </w:r>
      <w:proofErr w:type="spellEnd"/>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Bajo ninguna circunstancia se podrán cambiar los sistemas de desempate en el transcurso del torneo o una vez finalizado este.</w:t>
      </w:r>
    </w:p>
    <w:p w:rsidR="00807A88" w:rsidRDefault="00807A88" w:rsidP="0014739D">
      <w:pPr>
        <w:pStyle w:val="NormalWeb"/>
        <w:shd w:val="clear" w:color="auto" w:fill="FFFFFF"/>
        <w:spacing w:before="0" w:beforeAutospacing="0" w:after="0" w:afterAutospacing="0" w:line="408" w:lineRule="atLeast"/>
        <w:jc w:val="both"/>
        <w:rPr>
          <w:rStyle w:val="Textoennegrita"/>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Noveno. En cuanto al Equipo de Juego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El jugador con piezas blancas deberá facilitar el tablero con las piezas, con las medidas más cercanas a las oficiales (a criterio del árbitro) y un reloj </w:t>
      </w:r>
      <w:r w:rsidRPr="0014739D">
        <w:rPr>
          <w:rStyle w:val="Textoennegrita"/>
          <w:rFonts w:ascii="Arial" w:hAnsi="Arial" w:cs="Arial"/>
          <w:color w:val="333333"/>
          <w:sz w:val="20"/>
          <w:szCs w:val="20"/>
          <w:u w:val="single"/>
        </w:rPr>
        <w:t>programable</w:t>
      </w:r>
      <w:r w:rsidRPr="0014739D">
        <w:rPr>
          <w:rFonts w:ascii="Arial" w:hAnsi="Arial" w:cs="Arial"/>
          <w:color w:val="333333"/>
          <w:sz w:val="20"/>
          <w:szCs w:val="20"/>
        </w:rPr>
        <w:t> (de acuerdo con el ritmo de juego del torneo) en perfecto estado de funcionamiento, so pena de la pérdida del punto en disputa.</w:t>
      </w:r>
    </w:p>
    <w:p w:rsidR="00F91982" w:rsidRDefault="00F91982" w:rsidP="0014739D">
      <w:pPr>
        <w:pStyle w:val="NormalWeb"/>
        <w:shd w:val="clear" w:color="auto" w:fill="FFFFFF"/>
        <w:spacing w:before="0" w:beforeAutospacing="0" w:after="0" w:afterAutospacing="0" w:line="408" w:lineRule="atLeast"/>
        <w:jc w:val="both"/>
        <w:rPr>
          <w:rStyle w:val="Textoennegrita"/>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Décimo. En cuanto a la premiación</w:t>
      </w:r>
    </w:p>
    <w:p w:rsidR="00817D3D" w:rsidRPr="0014739D"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Primer lugar: 10% de las inscripciones</w:t>
      </w:r>
    </w:p>
    <w:p w:rsidR="00817D3D" w:rsidRPr="0014739D"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Segundo lugar: 7% de las inscripciones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lastRenderedPageBreak/>
        <w:t>T</w:t>
      </w:r>
      <w:r w:rsidR="00807A88">
        <w:rPr>
          <w:rFonts w:ascii="Arial" w:hAnsi="Arial" w:cs="Arial"/>
          <w:color w:val="333333"/>
          <w:sz w:val="20"/>
          <w:szCs w:val="20"/>
        </w:rPr>
        <w:t>ercer lugar: 5% de las inscripciones</w:t>
      </w:r>
    </w:p>
    <w:p w:rsidR="00817D3D" w:rsidRPr="0014739D"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Cuarto lugar: 3% de las inscripciones</w:t>
      </w:r>
    </w:p>
    <w:p w:rsidR="00817D3D" w:rsidRPr="0014739D"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Mejor segunda división: 5% de las inscripciones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Segundo mejor segunda división:</w:t>
      </w:r>
      <w:r w:rsidR="00F91982">
        <w:rPr>
          <w:rFonts w:ascii="Arial" w:hAnsi="Arial" w:cs="Arial"/>
          <w:color w:val="333333"/>
          <w:sz w:val="20"/>
          <w:szCs w:val="20"/>
        </w:rPr>
        <w:t xml:space="preserve"> </w:t>
      </w:r>
      <w:r w:rsidR="00807A88">
        <w:rPr>
          <w:rFonts w:ascii="Arial" w:hAnsi="Arial" w:cs="Arial"/>
          <w:color w:val="333333"/>
          <w:sz w:val="20"/>
          <w:szCs w:val="20"/>
        </w:rPr>
        <w:t xml:space="preserve">3% de las </w:t>
      </w:r>
      <w:proofErr w:type="spellStart"/>
      <w:r w:rsidR="00807A88">
        <w:rPr>
          <w:rFonts w:ascii="Arial" w:hAnsi="Arial" w:cs="Arial"/>
          <w:color w:val="333333"/>
          <w:sz w:val="20"/>
          <w:szCs w:val="20"/>
        </w:rPr>
        <w:t>incripciones</w:t>
      </w:r>
      <w:proofErr w:type="spellEnd"/>
    </w:p>
    <w:p w:rsidR="00817D3D" w:rsidRPr="0014739D"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Mejor tercera división: 5% de las inscripciones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Segundo</w:t>
      </w:r>
      <w:r w:rsidR="00807A88">
        <w:rPr>
          <w:rFonts w:ascii="Arial" w:hAnsi="Arial" w:cs="Arial"/>
          <w:color w:val="333333"/>
          <w:sz w:val="20"/>
          <w:szCs w:val="20"/>
        </w:rPr>
        <w:t xml:space="preserve"> mejor tercera división: 3% de las inscripciones</w:t>
      </w:r>
    </w:p>
    <w:p w:rsidR="00817D3D" w:rsidRPr="0014739D"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Mejor femenina: 5% de las inscripciones</w:t>
      </w:r>
    </w:p>
    <w:p w:rsidR="00817D3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Segunda mejor femenina:</w:t>
      </w:r>
      <w:r w:rsidR="00807A88">
        <w:rPr>
          <w:rFonts w:ascii="Arial" w:hAnsi="Arial" w:cs="Arial"/>
          <w:color w:val="333333"/>
          <w:sz w:val="20"/>
          <w:szCs w:val="20"/>
        </w:rPr>
        <w:t xml:space="preserve"> 3% de las inscripciones</w:t>
      </w:r>
    </w:p>
    <w:p w:rsidR="0089565E"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Mejor sub 14: 3% de las inscripciones</w:t>
      </w:r>
    </w:p>
    <w:p w:rsidR="00807A88" w:rsidRPr="0014739D" w:rsidRDefault="00807A88"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Pr>
          <w:rFonts w:ascii="Arial" w:hAnsi="Arial" w:cs="Arial"/>
          <w:color w:val="333333"/>
          <w:sz w:val="20"/>
          <w:szCs w:val="20"/>
        </w:rPr>
        <w:t>Mejor +50: 3% de las ins</w:t>
      </w:r>
      <w:bookmarkStart w:id="0" w:name="_GoBack"/>
      <w:bookmarkEnd w:id="0"/>
      <w:r>
        <w:rPr>
          <w:rFonts w:ascii="Arial" w:hAnsi="Arial" w:cs="Arial"/>
          <w:color w:val="333333"/>
          <w:sz w:val="20"/>
          <w:szCs w:val="20"/>
        </w:rPr>
        <w:t>cripciones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Undécimo. En cuanto a las Sanciones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El jugador que no se presente a jugar en el tiempo establecido de espera, perderá el punto en disputa y se le multará con </w:t>
      </w:r>
      <w:r w:rsidR="00E929DF">
        <w:rPr>
          <w:rFonts w:ascii="Arial" w:hAnsi="Arial" w:cs="Arial"/>
          <w:color w:val="333333"/>
          <w:sz w:val="20"/>
          <w:szCs w:val="20"/>
        </w:rPr>
        <w:t>10</w:t>
      </w:r>
      <w:r w:rsidRPr="0014739D">
        <w:rPr>
          <w:rFonts w:ascii="Arial" w:hAnsi="Arial" w:cs="Arial"/>
          <w:color w:val="333333"/>
          <w:sz w:val="20"/>
          <w:szCs w:val="20"/>
        </w:rPr>
        <w:t>.000 (</w:t>
      </w:r>
      <w:r w:rsidR="00E929DF">
        <w:rPr>
          <w:rFonts w:ascii="Arial" w:hAnsi="Arial" w:cs="Arial"/>
          <w:color w:val="333333"/>
          <w:sz w:val="20"/>
          <w:szCs w:val="20"/>
        </w:rPr>
        <w:t>diez</w:t>
      </w:r>
      <w:r w:rsidRPr="0014739D">
        <w:rPr>
          <w:rFonts w:ascii="Arial" w:hAnsi="Arial" w:cs="Arial"/>
          <w:color w:val="333333"/>
          <w:sz w:val="20"/>
          <w:szCs w:val="20"/>
        </w:rPr>
        <w:t> mil colones) por la incomparecencia.</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xml:space="preserve">En caso de que un jugador no se presente a jugar en alguna de las últimas tres rondas o sea dado de baja en ellas (a menos que tenga una excusa válida –debidamente certificada– como enfermedad, </w:t>
      </w:r>
      <w:r w:rsidR="00E929DF">
        <w:rPr>
          <w:rFonts w:ascii="Arial" w:hAnsi="Arial" w:cs="Arial"/>
          <w:color w:val="333333"/>
          <w:sz w:val="20"/>
          <w:szCs w:val="20"/>
        </w:rPr>
        <w:t>causa de fuerza mayor, o que no haya sido pareado en la ronda por avisar retirarse del torneo de forma voluntaria y expresa para no afectar el resultado de un juego</w:t>
      </w:r>
      <w:r w:rsidRPr="0014739D">
        <w:rPr>
          <w:rFonts w:ascii="Arial" w:hAnsi="Arial" w:cs="Arial"/>
          <w:color w:val="333333"/>
          <w:sz w:val="20"/>
          <w:szCs w:val="20"/>
        </w:rPr>
        <w:t>), será sancionado con </w:t>
      </w:r>
      <w:r w:rsidR="00E929DF">
        <w:rPr>
          <w:rFonts w:ascii="Arial" w:hAnsi="Arial" w:cs="Arial"/>
          <w:color w:val="333333"/>
          <w:sz w:val="20"/>
          <w:szCs w:val="20"/>
        </w:rPr>
        <w:t>2</w:t>
      </w:r>
      <w:r w:rsidRPr="0014739D">
        <w:rPr>
          <w:rFonts w:ascii="Arial" w:hAnsi="Arial" w:cs="Arial"/>
          <w:color w:val="333333"/>
          <w:sz w:val="20"/>
          <w:szCs w:val="20"/>
        </w:rPr>
        <w:t>0.000 (</w:t>
      </w:r>
      <w:r w:rsidR="00E929DF">
        <w:rPr>
          <w:rFonts w:ascii="Arial" w:hAnsi="Arial" w:cs="Arial"/>
          <w:color w:val="333333"/>
          <w:sz w:val="20"/>
          <w:szCs w:val="20"/>
        </w:rPr>
        <w:t>veinte</w:t>
      </w:r>
      <w:r w:rsidRPr="0014739D">
        <w:rPr>
          <w:rFonts w:ascii="Arial" w:hAnsi="Arial" w:cs="Arial"/>
          <w:color w:val="333333"/>
          <w:sz w:val="20"/>
          <w:szCs w:val="20"/>
        </w:rPr>
        <w:t> mil colones) de multa y no podrá participar en ningún evento organizado o avalado por esta Federación hasta que cancele ese monto. El informe final del árbitro servirá como base para establecer las respectivas sanciones y la junta directiva hará pública la lista de los sancionados en la página web de la FCA, que servirá como medio de notificación oficial para los jugadores, así como requerimiento de cobro para estos.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Las sanciones económicas son acumulativas.</w:t>
      </w:r>
    </w:p>
    <w:p w:rsidR="00F91982" w:rsidRDefault="00F91982" w:rsidP="0014739D">
      <w:pPr>
        <w:pStyle w:val="NormalWeb"/>
        <w:shd w:val="clear" w:color="auto" w:fill="FFFFFF"/>
        <w:spacing w:before="0" w:beforeAutospacing="0" w:after="0" w:afterAutospacing="0" w:line="408" w:lineRule="atLeast"/>
        <w:jc w:val="both"/>
        <w:rPr>
          <w:rStyle w:val="Textoennegrita"/>
          <w:rFonts w:ascii="Arial" w:hAnsi="Arial" w:cs="Arial"/>
          <w:color w:val="333333"/>
          <w:sz w:val="20"/>
          <w:szCs w:val="20"/>
        </w:rPr>
      </w:pP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Style w:val="Textoennegrita"/>
          <w:rFonts w:ascii="Arial" w:hAnsi="Arial" w:cs="Arial"/>
          <w:color w:val="333333"/>
          <w:sz w:val="20"/>
          <w:szCs w:val="20"/>
        </w:rPr>
        <w:t>Artículo Duodécimo. Aspectos finales</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Las modificaciones que se hicieran a estas bases, serán publicadas en el sitio oficial de la FCA y, de ser el caso, publicadas en la sala de juego durante el evento, momento a partir del cual surtirán el efecto legal que ellas mismas determinen.</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Corresponde a la organización de la FCA la interpretación de estas Bases Técnicas, en cuyo caso se buscarán los mecanismos correspondientes para llevar a buen término la solución de cualquiera de estas situaciones suscitadas en el transcurso del torneo. La FCA se reserva el derecho de cambios debido a imprevistos surgidos antes o durante el torneo.</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 </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t>San José, Costa Rica a los </w:t>
      </w:r>
      <w:r w:rsidR="00807A88">
        <w:rPr>
          <w:rFonts w:ascii="Arial" w:hAnsi="Arial" w:cs="Arial"/>
          <w:color w:val="333333"/>
          <w:sz w:val="20"/>
          <w:szCs w:val="20"/>
        </w:rPr>
        <w:t>8 de abril de 2018</w:t>
      </w:r>
    </w:p>
    <w:p w:rsidR="00817D3D" w:rsidRPr="0014739D" w:rsidRDefault="00817D3D" w:rsidP="0014739D">
      <w:pPr>
        <w:pStyle w:val="NormalWeb"/>
        <w:shd w:val="clear" w:color="auto" w:fill="FFFFFF"/>
        <w:spacing w:before="0" w:beforeAutospacing="0" w:after="0" w:afterAutospacing="0" w:line="408" w:lineRule="atLeast"/>
        <w:jc w:val="both"/>
        <w:rPr>
          <w:rFonts w:ascii="Arial" w:hAnsi="Arial" w:cs="Arial"/>
          <w:color w:val="333333"/>
          <w:sz w:val="20"/>
          <w:szCs w:val="20"/>
        </w:rPr>
      </w:pPr>
      <w:r w:rsidRPr="0014739D">
        <w:rPr>
          <w:rFonts w:ascii="Arial" w:hAnsi="Arial" w:cs="Arial"/>
          <w:color w:val="333333"/>
          <w:sz w:val="20"/>
          <w:szCs w:val="20"/>
        </w:rPr>
        <w:lastRenderedPageBreak/>
        <w:t>Comisión de Competición </w:t>
      </w:r>
    </w:p>
    <w:p w:rsidR="003F5F09" w:rsidRPr="0014739D" w:rsidRDefault="003F5F09">
      <w:pPr>
        <w:rPr>
          <w:sz w:val="20"/>
          <w:szCs w:val="20"/>
        </w:rPr>
      </w:pPr>
    </w:p>
    <w:sectPr w:rsidR="003F5F09" w:rsidRPr="0014739D">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37"/>
    <w:rsid w:val="0014739D"/>
    <w:rsid w:val="003F5F09"/>
    <w:rsid w:val="00450137"/>
    <w:rsid w:val="00807A88"/>
    <w:rsid w:val="00817D3D"/>
    <w:rsid w:val="00845921"/>
    <w:rsid w:val="0089565E"/>
    <w:rsid w:val="008E27E0"/>
    <w:rsid w:val="00E929DF"/>
    <w:rsid w:val="00EC6EAF"/>
    <w:rsid w:val="00F91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86188-EE45-400A-9D3C-D70AEA1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7D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17D3D"/>
    <w:rPr>
      <w:b/>
      <w:bCs/>
    </w:rPr>
  </w:style>
  <w:style w:type="character" w:styleId="Hipervnculo">
    <w:name w:val="Hyperlink"/>
    <w:basedOn w:val="Fuentedeprrafopredeter"/>
    <w:uiPriority w:val="99"/>
    <w:unhideWhenUsed/>
    <w:rsid w:val="00817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soreria@fcacostarica.com" TargetMode="External"/><Relationship Id="rId5" Type="http://schemas.openxmlformats.org/officeDocument/2006/relationships/hyperlink" Target="mailto:competicion@fcacostarica.com" TargetMode="External"/><Relationship Id="rId4" Type="http://schemas.openxmlformats.org/officeDocument/2006/relationships/hyperlink" Target="mailto:competicion@fcacostar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1799</Words>
  <Characters>9898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Bilco</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Aragón</dc:creator>
  <cp:keywords/>
  <dc:description/>
  <cp:lastModifiedBy>Sergio Aragón</cp:lastModifiedBy>
  <cp:revision>5</cp:revision>
  <dcterms:created xsi:type="dcterms:W3CDTF">2017-10-25T02:45:00Z</dcterms:created>
  <dcterms:modified xsi:type="dcterms:W3CDTF">2018-04-08T23:30:00Z</dcterms:modified>
</cp:coreProperties>
</file>